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3698D" w14:textId="77777777" w:rsidR="00B104B8" w:rsidRDefault="00B104B8" w:rsidP="00B104B8">
      <w:pPr>
        <w:pStyle w:val="ListParagraph"/>
      </w:pPr>
    </w:p>
    <w:p w14:paraId="33195F23" w14:textId="19A88529" w:rsidR="00EC200C" w:rsidRDefault="002A0FEF" w:rsidP="00EC200C">
      <w:pPr>
        <w:pStyle w:val="Heading1"/>
      </w:pPr>
      <w:r>
        <w:t>Observational assessment of e</w:t>
      </w:r>
      <w:r w:rsidR="0048624C" w:rsidRPr="00B104B8">
        <w:t xml:space="preserve">arly number sense and </w:t>
      </w:r>
      <w:r w:rsidR="00DE5BE5">
        <w:t xml:space="preserve">perceptual </w:t>
      </w:r>
      <w:r w:rsidR="00B104B8" w:rsidRPr="00B104B8">
        <w:t>s</w:t>
      </w:r>
      <w:r w:rsidR="0048624C" w:rsidRPr="00B104B8">
        <w:t>ubitising</w:t>
      </w:r>
      <w:r w:rsidR="00DE5BE5">
        <w:t xml:space="preserve"> to 5</w:t>
      </w:r>
    </w:p>
    <w:p w14:paraId="4D161AE2" w14:textId="585795C4" w:rsidR="0048624C" w:rsidRPr="00B104B8" w:rsidRDefault="00621050" w:rsidP="00EC200C">
      <w:pPr>
        <w:rPr>
          <w:b/>
          <w:u w:val="single"/>
        </w:rPr>
      </w:pPr>
      <w:r w:rsidRPr="00621050">
        <w:t>This assessment requires observation of</w:t>
      </w:r>
      <w:r>
        <w:t xml:space="preserve"> the different ways numbers are used in the environment and perceptual subitising to 5. T</w:t>
      </w:r>
      <w:r w:rsidR="00B104B8" w:rsidRPr="00B104B8">
        <w:t>his assessment could be conducted</w:t>
      </w:r>
      <w:r w:rsidR="00B104B8">
        <w:t xml:space="preserve"> with a larger group and naturally as you conduct your lessons. Some ideas around capturing children’s understandings of number in the environment are also included </w:t>
      </w:r>
      <w:r>
        <w:t>below the table</w:t>
      </w:r>
      <w:r w:rsidR="00B104B8">
        <w:t>, parent observations may be usefu</w:t>
      </w:r>
      <w:r>
        <w:t>l here too</w:t>
      </w:r>
      <w:r w:rsidR="00B104B8">
        <w:t>. Numbers in the environment are discussed more fully in workshop 2.</w:t>
      </w:r>
    </w:p>
    <w:p w14:paraId="5D7C1C1F" w14:textId="77777777" w:rsidR="00F52CDC" w:rsidRDefault="00F52CDC" w:rsidP="00F52CDC">
      <w:pPr>
        <w:pStyle w:val="NoSpacing"/>
      </w:pPr>
    </w:p>
    <w:tbl>
      <w:tblPr>
        <w:tblStyle w:val="TableGrid"/>
        <w:tblW w:w="15211" w:type="dxa"/>
        <w:tblInd w:w="-289" w:type="dxa"/>
        <w:tblLook w:val="04A0" w:firstRow="1" w:lastRow="0" w:firstColumn="1" w:lastColumn="0" w:noHBand="0" w:noVBand="1"/>
      </w:tblPr>
      <w:tblGrid>
        <w:gridCol w:w="2727"/>
        <w:gridCol w:w="3121"/>
        <w:gridCol w:w="3121"/>
        <w:gridCol w:w="3121"/>
        <w:gridCol w:w="3121"/>
      </w:tblGrid>
      <w:tr w:rsidR="00F52CDC" w:rsidRPr="00C17CB6" w14:paraId="186B5B8E" w14:textId="77777777" w:rsidTr="00F81B5E">
        <w:trPr>
          <w:trHeight w:val="669"/>
        </w:trPr>
        <w:tc>
          <w:tcPr>
            <w:tcW w:w="2727" w:type="dxa"/>
          </w:tcPr>
          <w:p w14:paraId="7D4FADB9" w14:textId="77777777" w:rsidR="00F52CDC" w:rsidRPr="00C17CB6" w:rsidRDefault="00F52CDC" w:rsidP="00F81B5E">
            <w:pPr>
              <w:rPr>
                <w:b/>
                <w:sz w:val="20"/>
                <w:szCs w:val="20"/>
              </w:rPr>
            </w:pPr>
            <w:r w:rsidRPr="00C17CB6">
              <w:rPr>
                <w:b/>
                <w:sz w:val="20"/>
                <w:szCs w:val="20"/>
              </w:rPr>
              <w:t>Skill: early number sense and subitising 2</w:t>
            </w:r>
          </w:p>
        </w:tc>
        <w:tc>
          <w:tcPr>
            <w:tcW w:w="3121" w:type="dxa"/>
            <w:vAlign w:val="center"/>
          </w:tcPr>
          <w:p w14:paraId="74C87D0D" w14:textId="77777777" w:rsidR="00F52CDC" w:rsidRPr="00C17CB6" w:rsidRDefault="00F52CDC" w:rsidP="00F81B5E">
            <w:pPr>
              <w:jc w:val="center"/>
              <w:rPr>
                <w:sz w:val="20"/>
                <w:szCs w:val="20"/>
              </w:rPr>
            </w:pPr>
            <w:r w:rsidRPr="00C17CB6">
              <w:rPr>
                <w:sz w:val="20"/>
                <w:szCs w:val="20"/>
              </w:rPr>
              <w:t>Child 1</w:t>
            </w:r>
          </w:p>
        </w:tc>
        <w:tc>
          <w:tcPr>
            <w:tcW w:w="3121" w:type="dxa"/>
            <w:vAlign w:val="center"/>
          </w:tcPr>
          <w:p w14:paraId="4A725CD3" w14:textId="77777777" w:rsidR="00F52CDC" w:rsidRPr="00C17CB6" w:rsidRDefault="00F52CDC" w:rsidP="00F81B5E">
            <w:pPr>
              <w:jc w:val="center"/>
              <w:rPr>
                <w:sz w:val="20"/>
                <w:szCs w:val="20"/>
              </w:rPr>
            </w:pPr>
            <w:r w:rsidRPr="00C17CB6">
              <w:rPr>
                <w:sz w:val="20"/>
                <w:szCs w:val="20"/>
              </w:rPr>
              <w:t>Child 2</w:t>
            </w:r>
          </w:p>
        </w:tc>
        <w:tc>
          <w:tcPr>
            <w:tcW w:w="3121" w:type="dxa"/>
            <w:vAlign w:val="center"/>
          </w:tcPr>
          <w:p w14:paraId="205FE34B" w14:textId="77777777" w:rsidR="00F52CDC" w:rsidRPr="00C17CB6" w:rsidRDefault="00F52CDC" w:rsidP="00F81B5E">
            <w:pPr>
              <w:jc w:val="center"/>
              <w:rPr>
                <w:sz w:val="20"/>
                <w:szCs w:val="20"/>
              </w:rPr>
            </w:pPr>
            <w:r w:rsidRPr="00C17CB6">
              <w:rPr>
                <w:sz w:val="20"/>
                <w:szCs w:val="20"/>
              </w:rPr>
              <w:t>Child 3</w:t>
            </w:r>
          </w:p>
        </w:tc>
        <w:tc>
          <w:tcPr>
            <w:tcW w:w="3121" w:type="dxa"/>
            <w:vAlign w:val="center"/>
          </w:tcPr>
          <w:p w14:paraId="199F8984" w14:textId="77777777" w:rsidR="00F52CDC" w:rsidRPr="00C17CB6" w:rsidRDefault="00F52CDC" w:rsidP="00F81B5E">
            <w:pPr>
              <w:jc w:val="center"/>
              <w:rPr>
                <w:sz w:val="20"/>
                <w:szCs w:val="20"/>
              </w:rPr>
            </w:pPr>
            <w:r w:rsidRPr="00C17CB6">
              <w:rPr>
                <w:sz w:val="20"/>
                <w:szCs w:val="20"/>
              </w:rPr>
              <w:t>Child 4</w:t>
            </w:r>
          </w:p>
        </w:tc>
      </w:tr>
      <w:tr w:rsidR="00F52CDC" w:rsidRPr="00C17CB6" w14:paraId="5F236AE6" w14:textId="77777777" w:rsidTr="00F81B5E">
        <w:trPr>
          <w:trHeight w:val="1331"/>
        </w:trPr>
        <w:tc>
          <w:tcPr>
            <w:tcW w:w="2727" w:type="dxa"/>
          </w:tcPr>
          <w:p w14:paraId="69A41ED1" w14:textId="77777777" w:rsidR="00F52CDC" w:rsidRPr="00C17CB6" w:rsidRDefault="00F52CDC" w:rsidP="00F81B5E">
            <w:pPr>
              <w:rPr>
                <w:sz w:val="20"/>
                <w:szCs w:val="20"/>
              </w:rPr>
            </w:pPr>
            <w:r w:rsidRPr="00C17CB6">
              <w:rPr>
                <w:b/>
                <w:sz w:val="20"/>
                <w:szCs w:val="20"/>
              </w:rPr>
              <w:t>Can use numbers as labels,</w:t>
            </w:r>
            <w:r w:rsidRPr="00C17CB6">
              <w:rPr>
                <w:sz w:val="20"/>
                <w:szCs w:val="20"/>
              </w:rPr>
              <w:t xml:space="preserve"> </w:t>
            </w:r>
            <w:r w:rsidRPr="00C17CB6">
              <w:rPr>
                <w:i/>
                <w:sz w:val="20"/>
                <w:szCs w:val="20"/>
              </w:rPr>
              <w:t xml:space="preserve">(nominal or categorical numbers, </w:t>
            </w:r>
            <w:proofErr w:type="spellStart"/>
            <w:r w:rsidRPr="00C17CB6">
              <w:rPr>
                <w:i/>
                <w:sz w:val="20"/>
                <w:szCs w:val="20"/>
              </w:rPr>
              <w:t>eg</w:t>
            </w:r>
            <w:proofErr w:type="spellEnd"/>
            <w:r w:rsidRPr="00C17CB6">
              <w:rPr>
                <w:i/>
                <w:sz w:val="20"/>
                <w:szCs w:val="20"/>
              </w:rPr>
              <w:t>: No 7 bus, No 6 on football shirt, or No 12 parking bay)</w:t>
            </w:r>
          </w:p>
        </w:tc>
        <w:tc>
          <w:tcPr>
            <w:tcW w:w="3121" w:type="dxa"/>
          </w:tcPr>
          <w:p w14:paraId="583F15A9" w14:textId="77777777" w:rsidR="00F52CDC" w:rsidRPr="00C17CB6" w:rsidRDefault="00F52CDC" w:rsidP="00F81B5E">
            <w:pPr>
              <w:rPr>
                <w:sz w:val="20"/>
                <w:szCs w:val="20"/>
              </w:rPr>
            </w:pPr>
          </w:p>
        </w:tc>
        <w:tc>
          <w:tcPr>
            <w:tcW w:w="3121" w:type="dxa"/>
          </w:tcPr>
          <w:p w14:paraId="072ED727" w14:textId="77777777" w:rsidR="00F52CDC" w:rsidRPr="00C17CB6" w:rsidRDefault="00F52CDC" w:rsidP="00F81B5E">
            <w:pPr>
              <w:rPr>
                <w:sz w:val="20"/>
                <w:szCs w:val="20"/>
              </w:rPr>
            </w:pPr>
          </w:p>
        </w:tc>
        <w:tc>
          <w:tcPr>
            <w:tcW w:w="3121" w:type="dxa"/>
          </w:tcPr>
          <w:p w14:paraId="2B00B615" w14:textId="77777777" w:rsidR="00F52CDC" w:rsidRPr="00C17CB6" w:rsidRDefault="00F52CDC" w:rsidP="00F81B5E">
            <w:pPr>
              <w:rPr>
                <w:sz w:val="20"/>
                <w:szCs w:val="20"/>
              </w:rPr>
            </w:pPr>
          </w:p>
        </w:tc>
        <w:tc>
          <w:tcPr>
            <w:tcW w:w="3121" w:type="dxa"/>
          </w:tcPr>
          <w:p w14:paraId="5555FEF9" w14:textId="77777777" w:rsidR="00F52CDC" w:rsidRPr="00C17CB6" w:rsidRDefault="00F52CDC" w:rsidP="00F81B5E">
            <w:pPr>
              <w:rPr>
                <w:sz w:val="20"/>
                <w:szCs w:val="20"/>
              </w:rPr>
            </w:pPr>
          </w:p>
        </w:tc>
      </w:tr>
      <w:tr w:rsidR="00F52CDC" w:rsidRPr="00C17CB6" w14:paraId="7CBF6EA3" w14:textId="77777777" w:rsidTr="00F81B5E">
        <w:trPr>
          <w:trHeight w:val="1341"/>
        </w:trPr>
        <w:tc>
          <w:tcPr>
            <w:tcW w:w="2727" w:type="dxa"/>
          </w:tcPr>
          <w:p w14:paraId="6CC8EE97" w14:textId="77777777" w:rsidR="00F52CDC" w:rsidRPr="00C17CB6" w:rsidRDefault="00F52CDC" w:rsidP="00F81B5E">
            <w:pPr>
              <w:rPr>
                <w:sz w:val="20"/>
                <w:szCs w:val="20"/>
              </w:rPr>
            </w:pPr>
            <w:r w:rsidRPr="00C17CB6">
              <w:rPr>
                <w:b/>
                <w:sz w:val="20"/>
                <w:szCs w:val="20"/>
              </w:rPr>
              <w:t>Can compare sets of objects</w:t>
            </w:r>
            <w:r w:rsidRPr="00C17CB6">
              <w:rPr>
                <w:sz w:val="20"/>
                <w:szCs w:val="20"/>
              </w:rPr>
              <w:t xml:space="preserve"> </w:t>
            </w:r>
            <w:proofErr w:type="spellStart"/>
            <w:r w:rsidRPr="00C17CB6">
              <w:rPr>
                <w:i/>
                <w:sz w:val="20"/>
                <w:szCs w:val="20"/>
              </w:rPr>
              <w:t>eg</w:t>
            </w:r>
            <w:proofErr w:type="spellEnd"/>
            <w:r w:rsidRPr="00C17CB6">
              <w:rPr>
                <w:i/>
                <w:sz w:val="20"/>
                <w:szCs w:val="20"/>
              </w:rPr>
              <w:t>: telling which is less, more, the same, equal to, most, least, fewer.</w:t>
            </w:r>
            <w:r w:rsidRPr="00C17CB6">
              <w:rPr>
                <w:sz w:val="20"/>
                <w:szCs w:val="20"/>
              </w:rPr>
              <w:t xml:space="preserve">  </w:t>
            </w:r>
          </w:p>
        </w:tc>
        <w:tc>
          <w:tcPr>
            <w:tcW w:w="3121" w:type="dxa"/>
          </w:tcPr>
          <w:p w14:paraId="73760C6A" w14:textId="77777777" w:rsidR="00F52CDC" w:rsidRPr="00C17CB6" w:rsidRDefault="00F52CDC" w:rsidP="00F81B5E">
            <w:pPr>
              <w:rPr>
                <w:sz w:val="20"/>
                <w:szCs w:val="20"/>
              </w:rPr>
            </w:pPr>
          </w:p>
        </w:tc>
        <w:tc>
          <w:tcPr>
            <w:tcW w:w="3121" w:type="dxa"/>
          </w:tcPr>
          <w:p w14:paraId="12C73E90" w14:textId="77777777" w:rsidR="00F52CDC" w:rsidRPr="00C17CB6" w:rsidRDefault="00F52CDC" w:rsidP="00F81B5E">
            <w:pPr>
              <w:rPr>
                <w:sz w:val="20"/>
                <w:szCs w:val="20"/>
              </w:rPr>
            </w:pPr>
          </w:p>
        </w:tc>
        <w:tc>
          <w:tcPr>
            <w:tcW w:w="3121" w:type="dxa"/>
          </w:tcPr>
          <w:p w14:paraId="00B7DE20" w14:textId="77777777" w:rsidR="00F52CDC" w:rsidRPr="00C17CB6" w:rsidRDefault="00F52CDC" w:rsidP="00F81B5E">
            <w:pPr>
              <w:rPr>
                <w:sz w:val="20"/>
                <w:szCs w:val="20"/>
              </w:rPr>
            </w:pPr>
          </w:p>
        </w:tc>
        <w:tc>
          <w:tcPr>
            <w:tcW w:w="3121" w:type="dxa"/>
          </w:tcPr>
          <w:p w14:paraId="28D133DD" w14:textId="77777777" w:rsidR="00F52CDC" w:rsidRPr="00C17CB6" w:rsidRDefault="00F52CDC" w:rsidP="00F81B5E">
            <w:pPr>
              <w:rPr>
                <w:sz w:val="20"/>
                <w:szCs w:val="20"/>
              </w:rPr>
            </w:pPr>
          </w:p>
        </w:tc>
      </w:tr>
      <w:tr w:rsidR="00F52CDC" w:rsidRPr="00C17CB6" w14:paraId="3BD2A300" w14:textId="77777777" w:rsidTr="00F81B5E">
        <w:trPr>
          <w:trHeight w:val="1687"/>
        </w:trPr>
        <w:tc>
          <w:tcPr>
            <w:tcW w:w="2727" w:type="dxa"/>
          </w:tcPr>
          <w:p w14:paraId="57046840" w14:textId="77777777" w:rsidR="00F52CDC" w:rsidRPr="00C17CB6" w:rsidRDefault="00F52CDC" w:rsidP="00F81B5E">
            <w:pPr>
              <w:rPr>
                <w:sz w:val="20"/>
                <w:szCs w:val="20"/>
              </w:rPr>
            </w:pPr>
            <w:r w:rsidRPr="00C17CB6">
              <w:rPr>
                <w:b/>
                <w:sz w:val="20"/>
                <w:szCs w:val="20"/>
              </w:rPr>
              <w:t>Can use numbers to show position in a sequence</w:t>
            </w:r>
            <w:r w:rsidRPr="00C17CB6">
              <w:rPr>
                <w:sz w:val="20"/>
                <w:szCs w:val="20"/>
              </w:rPr>
              <w:t xml:space="preserve"> </w:t>
            </w:r>
          </w:p>
          <w:p w14:paraId="5F20393D" w14:textId="77777777" w:rsidR="00F52CDC" w:rsidRPr="00C17CB6" w:rsidRDefault="00F52CDC" w:rsidP="00F81B5E">
            <w:pPr>
              <w:rPr>
                <w:i/>
                <w:sz w:val="20"/>
                <w:szCs w:val="20"/>
              </w:rPr>
            </w:pPr>
            <w:proofErr w:type="spellStart"/>
            <w:r w:rsidRPr="00C17CB6">
              <w:rPr>
                <w:i/>
                <w:sz w:val="20"/>
                <w:szCs w:val="20"/>
              </w:rPr>
              <w:t>eg</w:t>
            </w:r>
            <w:proofErr w:type="spellEnd"/>
            <w:r w:rsidRPr="00C17CB6">
              <w:rPr>
                <w:i/>
                <w:sz w:val="20"/>
                <w:szCs w:val="20"/>
              </w:rPr>
              <w:t xml:space="preserve">: where something occurs in a list (e.g. number 5 in the line) and also use </w:t>
            </w:r>
            <w:r w:rsidRPr="00C17CB6">
              <w:rPr>
                <w:b/>
                <w:bCs/>
                <w:i/>
                <w:sz w:val="20"/>
                <w:szCs w:val="20"/>
              </w:rPr>
              <w:t>ordinal</w:t>
            </w:r>
            <w:r w:rsidRPr="00C17CB6">
              <w:rPr>
                <w:i/>
                <w:sz w:val="20"/>
                <w:szCs w:val="20"/>
              </w:rPr>
              <w:t xml:space="preserve"> numbers (1</w:t>
            </w:r>
            <w:r w:rsidRPr="00C17CB6">
              <w:rPr>
                <w:i/>
                <w:sz w:val="20"/>
                <w:szCs w:val="20"/>
                <w:vertAlign w:val="superscript"/>
              </w:rPr>
              <w:t>st</w:t>
            </w:r>
            <w:r w:rsidRPr="00C17CB6">
              <w:rPr>
                <w:i/>
                <w:sz w:val="20"/>
                <w:szCs w:val="20"/>
              </w:rPr>
              <w:t>, 2</w:t>
            </w:r>
            <w:r w:rsidRPr="00C17CB6">
              <w:rPr>
                <w:i/>
                <w:sz w:val="20"/>
                <w:szCs w:val="20"/>
                <w:vertAlign w:val="superscript"/>
              </w:rPr>
              <w:t>nd</w:t>
            </w:r>
            <w:r w:rsidRPr="00C17CB6">
              <w:rPr>
                <w:i/>
                <w:sz w:val="20"/>
                <w:szCs w:val="20"/>
              </w:rPr>
              <w:t>, 3</w:t>
            </w:r>
            <w:r w:rsidRPr="00C17CB6">
              <w:rPr>
                <w:i/>
                <w:sz w:val="20"/>
                <w:szCs w:val="20"/>
                <w:vertAlign w:val="superscript"/>
              </w:rPr>
              <w:t>rd</w:t>
            </w:r>
            <w:r w:rsidRPr="00C17CB6">
              <w:rPr>
                <w:i/>
                <w:sz w:val="20"/>
                <w:szCs w:val="20"/>
              </w:rPr>
              <w:t>)</w:t>
            </w:r>
          </w:p>
        </w:tc>
        <w:tc>
          <w:tcPr>
            <w:tcW w:w="3121" w:type="dxa"/>
          </w:tcPr>
          <w:p w14:paraId="7240B8C4" w14:textId="77777777" w:rsidR="00F52CDC" w:rsidRPr="00C17CB6" w:rsidRDefault="00F52CDC" w:rsidP="00F81B5E">
            <w:pPr>
              <w:rPr>
                <w:sz w:val="20"/>
                <w:szCs w:val="20"/>
              </w:rPr>
            </w:pPr>
          </w:p>
        </w:tc>
        <w:tc>
          <w:tcPr>
            <w:tcW w:w="3121" w:type="dxa"/>
          </w:tcPr>
          <w:p w14:paraId="37FD2EB7" w14:textId="77777777" w:rsidR="00F52CDC" w:rsidRPr="00C17CB6" w:rsidRDefault="00F52CDC" w:rsidP="00F81B5E">
            <w:pPr>
              <w:rPr>
                <w:sz w:val="20"/>
                <w:szCs w:val="20"/>
              </w:rPr>
            </w:pPr>
          </w:p>
        </w:tc>
        <w:tc>
          <w:tcPr>
            <w:tcW w:w="3121" w:type="dxa"/>
          </w:tcPr>
          <w:p w14:paraId="06F5F189" w14:textId="77777777" w:rsidR="00F52CDC" w:rsidRPr="00C17CB6" w:rsidRDefault="00F52CDC" w:rsidP="00F81B5E">
            <w:pPr>
              <w:rPr>
                <w:sz w:val="20"/>
                <w:szCs w:val="20"/>
              </w:rPr>
            </w:pPr>
          </w:p>
        </w:tc>
        <w:tc>
          <w:tcPr>
            <w:tcW w:w="3121" w:type="dxa"/>
          </w:tcPr>
          <w:p w14:paraId="243FBA16" w14:textId="77777777" w:rsidR="00F52CDC" w:rsidRPr="00C17CB6" w:rsidRDefault="00F52CDC" w:rsidP="00F81B5E">
            <w:pPr>
              <w:rPr>
                <w:sz w:val="20"/>
                <w:szCs w:val="20"/>
              </w:rPr>
            </w:pPr>
          </w:p>
        </w:tc>
      </w:tr>
      <w:tr w:rsidR="00F52CDC" w:rsidRPr="00C17CB6" w14:paraId="25193C53" w14:textId="77777777" w:rsidTr="00F81B5E">
        <w:trPr>
          <w:trHeight w:val="1159"/>
        </w:trPr>
        <w:tc>
          <w:tcPr>
            <w:tcW w:w="2727" w:type="dxa"/>
          </w:tcPr>
          <w:p w14:paraId="1AC41C02" w14:textId="77777777" w:rsidR="00F52CDC" w:rsidRPr="00C17CB6" w:rsidRDefault="00F52CDC" w:rsidP="00F81B5E">
            <w:pPr>
              <w:rPr>
                <w:b/>
                <w:sz w:val="20"/>
                <w:szCs w:val="20"/>
              </w:rPr>
            </w:pPr>
            <w:r w:rsidRPr="00C17CB6">
              <w:rPr>
                <w:b/>
                <w:sz w:val="20"/>
                <w:szCs w:val="20"/>
              </w:rPr>
              <w:t>Subitise accurately up to 5</w:t>
            </w:r>
          </w:p>
          <w:p w14:paraId="70732681" w14:textId="77777777" w:rsidR="00F52CDC" w:rsidRPr="00C17CB6" w:rsidRDefault="00F52CDC" w:rsidP="00F81B5E">
            <w:pPr>
              <w:rPr>
                <w:i/>
                <w:sz w:val="20"/>
                <w:szCs w:val="20"/>
              </w:rPr>
            </w:pPr>
            <w:r w:rsidRPr="00C17CB6">
              <w:rPr>
                <w:i/>
                <w:sz w:val="20"/>
                <w:szCs w:val="20"/>
              </w:rPr>
              <w:t>Can tell how many without counting, 1,2,3,4 and 5)</w:t>
            </w:r>
          </w:p>
          <w:p w14:paraId="0C992265" w14:textId="77777777" w:rsidR="00F52CDC" w:rsidRPr="00C17CB6" w:rsidRDefault="00F52CDC" w:rsidP="00F81B5E">
            <w:pPr>
              <w:rPr>
                <w:i/>
                <w:sz w:val="20"/>
                <w:szCs w:val="20"/>
              </w:rPr>
            </w:pPr>
          </w:p>
        </w:tc>
        <w:tc>
          <w:tcPr>
            <w:tcW w:w="3121" w:type="dxa"/>
          </w:tcPr>
          <w:p w14:paraId="69C93629" w14:textId="77777777" w:rsidR="00F52CDC" w:rsidRPr="00C17CB6" w:rsidRDefault="00F52CDC" w:rsidP="00F81B5E">
            <w:pPr>
              <w:rPr>
                <w:sz w:val="20"/>
                <w:szCs w:val="20"/>
              </w:rPr>
            </w:pPr>
          </w:p>
        </w:tc>
        <w:tc>
          <w:tcPr>
            <w:tcW w:w="3121" w:type="dxa"/>
          </w:tcPr>
          <w:p w14:paraId="672FA8F2" w14:textId="77777777" w:rsidR="00F52CDC" w:rsidRPr="00C17CB6" w:rsidRDefault="00F52CDC" w:rsidP="00F81B5E">
            <w:pPr>
              <w:rPr>
                <w:sz w:val="20"/>
                <w:szCs w:val="20"/>
              </w:rPr>
            </w:pPr>
          </w:p>
        </w:tc>
        <w:tc>
          <w:tcPr>
            <w:tcW w:w="3121" w:type="dxa"/>
          </w:tcPr>
          <w:p w14:paraId="2A7134E4" w14:textId="77777777" w:rsidR="00F52CDC" w:rsidRPr="00C17CB6" w:rsidRDefault="00F52CDC" w:rsidP="00F81B5E">
            <w:pPr>
              <w:rPr>
                <w:sz w:val="20"/>
                <w:szCs w:val="20"/>
              </w:rPr>
            </w:pPr>
          </w:p>
        </w:tc>
        <w:tc>
          <w:tcPr>
            <w:tcW w:w="3121" w:type="dxa"/>
          </w:tcPr>
          <w:p w14:paraId="5406D4A9" w14:textId="77777777" w:rsidR="00F52CDC" w:rsidRPr="00C17CB6" w:rsidRDefault="00F52CDC" w:rsidP="00F81B5E">
            <w:pPr>
              <w:rPr>
                <w:sz w:val="20"/>
                <w:szCs w:val="20"/>
              </w:rPr>
            </w:pPr>
          </w:p>
        </w:tc>
      </w:tr>
    </w:tbl>
    <w:p w14:paraId="13A02DA8" w14:textId="77777777" w:rsidR="00390B2F" w:rsidRDefault="00390B2F" w:rsidP="00F52CDC">
      <w:pPr>
        <w:rPr>
          <w:b/>
        </w:rPr>
      </w:pPr>
    </w:p>
    <w:p w14:paraId="436FA30C" w14:textId="5F106930" w:rsidR="00F52CDC" w:rsidRDefault="0048624C" w:rsidP="00F52CDC">
      <w:pPr>
        <w:rPr>
          <w:b/>
        </w:rPr>
      </w:pPr>
      <w:r>
        <w:rPr>
          <w:b/>
        </w:rPr>
        <w:t>You may find the following useful suggestions to capture this information</w:t>
      </w:r>
    </w:p>
    <w:p w14:paraId="03430EAE" w14:textId="77777777" w:rsidR="0048624C" w:rsidRDefault="0048624C" w:rsidP="0048624C">
      <w:r w:rsidRPr="00EB6C7A">
        <w:rPr>
          <w:b/>
        </w:rPr>
        <w:t>Use numbers as labels:</w:t>
      </w:r>
      <w:r>
        <w:t xml:space="preserve"> Using photographs (e.g. of a bus, house, isle in a shop) or labelled items within the class (e.g. tricycles, parking spaces) ask children to first find the numbers and then say what are they for?</w:t>
      </w:r>
    </w:p>
    <w:p w14:paraId="3E96DC9D" w14:textId="77777777" w:rsidR="0048624C" w:rsidRDefault="0048624C" w:rsidP="0048624C">
      <w:r w:rsidRPr="00EA185B">
        <w:rPr>
          <w:b/>
        </w:rPr>
        <w:t>Use numbers for comparison</w:t>
      </w:r>
      <w:r>
        <w:rPr>
          <w:b/>
        </w:rPr>
        <w:t xml:space="preserve"> or reference</w:t>
      </w:r>
      <w:r w:rsidRPr="00EA185B">
        <w:rPr>
          <w:b/>
        </w:rPr>
        <w:t>:</w:t>
      </w:r>
      <w:r>
        <w:t xml:space="preserve"> This can be very difficult for young children as it is abstract, for example: when comparing time and temperature.  Comparison is easier when it involves tangible objects, sets of objects and measuring attributes such as length, circumference and capacity (see activities to support comparison and referential number above). In relation to number, when children can count to at least 7 (see section Mathematical concepts children need to know for counting) you could ask children to compare groups of objects e.g. which group/set has more, less, the same, equal to, the most, least (fewer) (see year 1 NC). Comparisons should be supported by objects and/or pictorial representations as, asking younger children about numerals (e.g. which number is bigger, 2 or 5) should be avoided until you are sure they have abstract number understanding.</w:t>
      </w:r>
    </w:p>
    <w:p w14:paraId="62FD82CB" w14:textId="156AFDCB" w:rsidR="00F52CDC" w:rsidRDefault="0048624C" w:rsidP="00F52CDC">
      <w:r>
        <w:rPr>
          <w:b/>
        </w:rPr>
        <w:t>Sequencing and using ordinal numbers</w:t>
      </w:r>
      <w:r w:rsidRPr="00EA185B">
        <w:rPr>
          <w:b/>
        </w:rPr>
        <w:t>:</w:t>
      </w:r>
      <w:r>
        <w:t xml:space="preserve"> While lining up ask who is first, second etc. Get them to place numbers on a number track, to tell you they are number 2 in the line and say who came first/second in a race.</w:t>
      </w:r>
    </w:p>
    <w:p w14:paraId="709C2A74" w14:textId="5806E896" w:rsidR="00294F9F" w:rsidRDefault="00294F9F" w:rsidP="00294F9F">
      <w:r w:rsidRPr="00294F9F">
        <w:rPr>
          <w:b/>
        </w:rPr>
        <w:t>Subitise accurately to 5:</w:t>
      </w:r>
      <w:r>
        <w:t xml:space="preserve"> This can be assessed verbally by asking children to say how many or non-verbally e.g. give children a collection of cards with pictures of sets on them (e.g. dot cards 1- 6). Have the children pick up a card and then find a matching card to form a pair (Note: this activity can be altered to look for understanding of more and less. Another alternative would be to choose a card and then ask the children to replicate the card using a ten frame and counters). Observe the children and look at how they select the paired card. Is it random? Do they use estimation and choose a card which looks similar to the first (showing a significantly higher level of understanding than choosing a random card)? Do they count the dots and if so, are they counted accurately? Do the children recognise small patterned sets of dots within the group without the need to count (subitising)?</w:t>
      </w:r>
    </w:p>
    <w:p w14:paraId="449704B3" w14:textId="1FF5DA0F" w:rsidR="00294F9F" w:rsidRDefault="00294F9F" w:rsidP="00F52CDC"/>
    <w:p w14:paraId="35BB2A52" w14:textId="68536075" w:rsidR="00294F9F" w:rsidRDefault="00294F9F" w:rsidP="00F52CDC"/>
    <w:p w14:paraId="61A84C15" w14:textId="107BAAD5" w:rsidR="00294F9F" w:rsidRDefault="00294F9F" w:rsidP="00F52CDC"/>
    <w:p w14:paraId="735561C0" w14:textId="2D9401AE" w:rsidR="00294F9F" w:rsidRDefault="00294F9F" w:rsidP="00F52CDC"/>
    <w:p w14:paraId="22113EAA" w14:textId="0A9DBA0E" w:rsidR="00294F9F" w:rsidRDefault="00294F9F" w:rsidP="00F52CDC"/>
    <w:p w14:paraId="5FF76AB3" w14:textId="31C53709" w:rsidR="00294F9F" w:rsidRDefault="00294F9F" w:rsidP="00F52CDC"/>
    <w:sectPr w:rsidR="00294F9F" w:rsidSect="00335F6C">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E4C27" w14:textId="77777777" w:rsidR="000E0B27" w:rsidRDefault="000E0B27" w:rsidP="0048624C">
      <w:pPr>
        <w:spacing w:after="0" w:line="240" w:lineRule="auto"/>
      </w:pPr>
      <w:r>
        <w:separator/>
      </w:r>
    </w:p>
  </w:endnote>
  <w:endnote w:type="continuationSeparator" w:id="0">
    <w:p w14:paraId="11BF1419" w14:textId="77777777" w:rsidR="000E0B27" w:rsidRDefault="000E0B27" w:rsidP="00486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3085172"/>
      <w:docPartObj>
        <w:docPartGallery w:val="Page Numbers (Bottom of Page)"/>
        <w:docPartUnique/>
      </w:docPartObj>
    </w:sdtPr>
    <w:sdtEndPr>
      <w:rPr>
        <w:noProof/>
      </w:rPr>
    </w:sdtEndPr>
    <w:sdtContent>
      <w:p w14:paraId="0E384063" w14:textId="7C4EE0AD" w:rsidR="00390B2F" w:rsidRDefault="00390B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A5782D" w14:textId="309E6339" w:rsidR="0048624C" w:rsidRDefault="004862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300F9" w14:textId="77777777" w:rsidR="000E0B27" w:rsidRDefault="000E0B27" w:rsidP="0048624C">
      <w:pPr>
        <w:spacing w:after="0" w:line="240" w:lineRule="auto"/>
      </w:pPr>
      <w:r>
        <w:separator/>
      </w:r>
    </w:p>
  </w:footnote>
  <w:footnote w:type="continuationSeparator" w:id="0">
    <w:p w14:paraId="31A0CC2D" w14:textId="77777777" w:rsidR="000E0B27" w:rsidRDefault="000E0B27" w:rsidP="00486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F0902"/>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304531"/>
    <w:multiLevelType w:val="hybridMultilevel"/>
    <w:tmpl w:val="8702C2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B68279A"/>
    <w:multiLevelType w:val="hybridMultilevel"/>
    <w:tmpl w:val="A7969B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BA73BA"/>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9F5727D"/>
    <w:multiLevelType w:val="hybridMultilevel"/>
    <w:tmpl w:val="0FE29260"/>
    <w:lvl w:ilvl="0" w:tplc="8F3C8DD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6C"/>
    <w:rsid w:val="00015EBC"/>
    <w:rsid w:val="000E0B27"/>
    <w:rsid w:val="00294F9F"/>
    <w:rsid w:val="002A0FEF"/>
    <w:rsid w:val="00335F6C"/>
    <w:rsid w:val="00390B2F"/>
    <w:rsid w:val="00401CF4"/>
    <w:rsid w:val="0048624C"/>
    <w:rsid w:val="005D62E1"/>
    <w:rsid w:val="00621050"/>
    <w:rsid w:val="00854ED6"/>
    <w:rsid w:val="00B104B8"/>
    <w:rsid w:val="00DE5BE5"/>
    <w:rsid w:val="00EC200C"/>
    <w:rsid w:val="00EC79AE"/>
    <w:rsid w:val="00F362AA"/>
    <w:rsid w:val="00F52CDC"/>
    <w:rsid w:val="00FF61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40121"/>
  <w15:chartTrackingRefBased/>
  <w15:docId w15:val="{7098984E-9D31-4B83-A1E5-944895BCA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CDC"/>
  </w:style>
  <w:style w:type="paragraph" w:styleId="Heading1">
    <w:name w:val="heading 1"/>
    <w:basedOn w:val="Normal"/>
    <w:next w:val="Normal"/>
    <w:link w:val="Heading1Char"/>
    <w:uiPriority w:val="9"/>
    <w:qFormat/>
    <w:rsid w:val="00EC20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52C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52CD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F6C"/>
    <w:pPr>
      <w:ind w:left="720"/>
      <w:contextualSpacing/>
    </w:pPr>
  </w:style>
  <w:style w:type="table" w:styleId="TableGrid">
    <w:name w:val="Table Grid"/>
    <w:basedOn w:val="TableNormal"/>
    <w:uiPriority w:val="39"/>
    <w:rsid w:val="00335F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F52CD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52CDC"/>
    <w:rPr>
      <w:rFonts w:asciiTheme="majorHAnsi" w:eastAsiaTheme="majorEastAsia" w:hAnsiTheme="majorHAnsi" w:cstheme="majorBidi"/>
      <w:i/>
      <w:iCs/>
      <w:color w:val="2F5496" w:themeColor="accent1" w:themeShade="BF"/>
    </w:rPr>
  </w:style>
  <w:style w:type="paragraph" w:styleId="NoSpacing">
    <w:name w:val="No Spacing"/>
    <w:uiPriority w:val="1"/>
    <w:qFormat/>
    <w:rsid w:val="00F52CDC"/>
    <w:pPr>
      <w:spacing w:after="0" w:line="240" w:lineRule="auto"/>
    </w:pPr>
  </w:style>
  <w:style w:type="paragraph" w:styleId="Header">
    <w:name w:val="header"/>
    <w:basedOn w:val="Normal"/>
    <w:link w:val="HeaderChar"/>
    <w:uiPriority w:val="99"/>
    <w:unhideWhenUsed/>
    <w:rsid w:val="00486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24C"/>
  </w:style>
  <w:style w:type="paragraph" w:styleId="Footer">
    <w:name w:val="footer"/>
    <w:basedOn w:val="Normal"/>
    <w:link w:val="FooterChar"/>
    <w:uiPriority w:val="99"/>
    <w:unhideWhenUsed/>
    <w:rsid w:val="00486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24C"/>
  </w:style>
  <w:style w:type="character" w:customStyle="1" w:styleId="Heading1Char">
    <w:name w:val="Heading 1 Char"/>
    <w:basedOn w:val="DefaultParagraphFont"/>
    <w:link w:val="Heading1"/>
    <w:uiPriority w:val="9"/>
    <w:rsid w:val="00EC200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sourcetype xmlns="08bfa516-a7ae-4f02-b1e1-95c252d844d7" xsi:nil="true"/>
    <Subject_x0028_s_x0029_ xmlns="08bfa516-a7ae-4f02-b1e1-95c252d844d7"/>
    <Mainurl xmlns="08bfa516-a7ae-4f02-b1e1-95c252d844d7">
      <Url xsi:nil="true"/>
      <Description xsi:nil="true"/>
    </Mainurl>
    <DOI_x002f_ISBN xmlns="08bfa516-a7ae-4f02-b1e1-95c252d844d7" xsi:nil="true"/>
    <ContentTitle xmlns="08bfa516-a7ae-4f02-b1e1-95c252d844d7" xsi:nil="true"/>
    <PublicationReference xmlns="08bfa516-a7ae-4f02-b1e1-95c252d844d7" xsi:nil="true"/>
    <lcf76f155ced4ddcb4097134ff3c332f xmlns="08bfa516-a7ae-4f02-b1e1-95c252d844d7">
      <Terms xmlns="http://schemas.microsoft.com/office/infopath/2007/PartnerControls"/>
    </lcf76f155ced4ddcb4097134ff3c332f>
    <TaxCatchAll xmlns="4b974bda-cc7d-475b-ba7a-9e766f0d1cb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CD77A8DC4DCF4F94EAB7C9E835C012" ma:contentTypeVersion="23" ma:contentTypeDescription="Create a new document." ma:contentTypeScope="" ma:versionID="f147e28dec795ab34f97d05027bb76e8">
  <xsd:schema xmlns:xsd="http://www.w3.org/2001/XMLSchema" xmlns:xs="http://www.w3.org/2001/XMLSchema" xmlns:p="http://schemas.microsoft.com/office/2006/metadata/properties" xmlns:ns2="08bfa516-a7ae-4f02-b1e1-95c252d844d7" xmlns:ns3="4b974bda-cc7d-475b-ba7a-9e766f0d1cb8" targetNamespace="http://schemas.microsoft.com/office/2006/metadata/properties" ma:root="true" ma:fieldsID="ced38487b5b987cc54679d544df6ec37" ns2:_="" ns3:_="">
    <xsd:import namespace="08bfa516-a7ae-4f02-b1e1-95c252d844d7"/>
    <xsd:import namespace="4b974bda-cc7d-475b-ba7a-9e766f0d1cb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Resourcetype" minOccurs="0"/>
                <xsd:element ref="ns2:Mainurl" minOccurs="0"/>
                <xsd:element ref="ns2:DOI_x002f_ISBN" minOccurs="0"/>
                <xsd:element ref="ns2:PublicationReference" minOccurs="0"/>
                <xsd:element ref="ns2:Subject_x0028_s_x0029_" minOccurs="0"/>
                <xsd:element ref="ns2:ContentTitle"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fa516-a7ae-4f02-b1e1-95c252d844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Resourcetype" ma:index="20" nillable="true" ma:displayName="Resource type" ma:description="Classroom resource type" ma:format="Dropdown" ma:internalName="Resourcetype">
      <xsd:simpleType>
        <xsd:restriction base="dms:Choice">
          <xsd:enumeration value="Game"/>
          <xsd:enumeration value="Printable"/>
          <xsd:enumeration value="Manipulable"/>
          <xsd:enumeration value="Picture Book"/>
          <xsd:enumeration value="Study Report"/>
          <xsd:enumeration value="Academic Paper"/>
          <xsd:enumeration value="Book"/>
          <xsd:enumeration value="National Curriculum"/>
          <xsd:enumeration value="Journal Article"/>
        </xsd:restriction>
      </xsd:simpleType>
    </xsd:element>
    <xsd:element name="Mainurl" ma:index="21" nillable="true" ma:displayName="Main url" ma:format="Hyperlink" ma:internalName="Mainurl">
      <xsd:complexType>
        <xsd:complexContent>
          <xsd:extension base="dms:URL">
            <xsd:sequence>
              <xsd:element name="Url" type="dms:ValidUrl" minOccurs="0" nillable="true"/>
              <xsd:element name="Description" type="xsd:string" nillable="true"/>
            </xsd:sequence>
          </xsd:extension>
        </xsd:complexContent>
      </xsd:complexType>
    </xsd:element>
    <xsd:element name="DOI_x002f_ISBN" ma:index="22" nillable="true" ma:displayName="DOI/ISBN" ma:format="Dropdown" ma:internalName="DOI_x002f_ISBN">
      <xsd:simpleType>
        <xsd:restriction base="dms:Text">
          <xsd:maxLength value="255"/>
        </xsd:restriction>
      </xsd:simpleType>
    </xsd:element>
    <xsd:element name="PublicationReference" ma:index="23" nillable="true" ma:displayName="Publication Reference" ma:format="Dropdown" ma:internalName="PublicationReference">
      <xsd:simpleType>
        <xsd:restriction base="dms:Text">
          <xsd:maxLength value="255"/>
        </xsd:restriction>
      </xsd:simpleType>
    </xsd:element>
    <xsd:element name="Subject_x0028_s_x0029_" ma:index="24" nillable="true" ma:displayName="Subject(s)" ma:format="Dropdown" ma:internalName="Subject_x0028_s_x0029_">
      <xsd:complexType>
        <xsd:complexContent>
          <xsd:extension base="dms:MultiChoice">
            <xsd:sequence>
              <xsd:element name="Value" maxOccurs="unbounded" minOccurs="0" nillable="true">
                <xsd:simpleType>
                  <xsd:restriction base="dms:Choice">
                    <xsd:enumeration value="Grouping"/>
                    <xsd:enumeration value="Home Learning Environment"/>
                    <xsd:enumeration value="Subitising"/>
                    <xsd:enumeration value="Early Counting"/>
                    <xsd:enumeration value="Early written maths"/>
                  </xsd:restriction>
                </xsd:simpleType>
              </xsd:element>
            </xsd:sequence>
          </xsd:extension>
        </xsd:complexContent>
      </xsd:complexType>
    </xsd:element>
    <xsd:element name="ContentTitle" ma:index="25" nillable="true" ma:displayName="Content Title" ma:format="Dropdown" ma:internalName="ContentTitl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974bda-cc7d-475b-ba7a-9e766f0d1cb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4e3c04b3-ae02-49ab-990a-752547486ecc}" ma:internalName="TaxCatchAll" ma:showField="CatchAllData" ma:web="4b974bda-cc7d-475b-ba7a-9e766f0d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C5CCD7-D7ED-4F99-9102-17B777C87127}">
  <ds:schemaRefs>
    <ds:schemaRef ds:uri="http://schemas.microsoft.com/office/2006/metadata/properties"/>
    <ds:schemaRef ds:uri="http://schemas.microsoft.com/office/infopath/2007/PartnerControls"/>
    <ds:schemaRef ds:uri="08bfa516-a7ae-4f02-b1e1-95c252d844d7"/>
  </ds:schemaRefs>
</ds:datastoreItem>
</file>

<file path=customXml/itemProps2.xml><?xml version="1.0" encoding="utf-8"?>
<ds:datastoreItem xmlns:ds="http://schemas.openxmlformats.org/officeDocument/2006/customXml" ds:itemID="{B2937B7D-EB59-445F-9FE3-78649723436F}">
  <ds:schemaRefs>
    <ds:schemaRef ds:uri="http://schemas.microsoft.com/sharepoint/v3/contenttype/forms"/>
  </ds:schemaRefs>
</ds:datastoreItem>
</file>

<file path=customXml/itemProps3.xml><?xml version="1.0" encoding="utf-8"?>
<ds:datastoreItem xmlns:ds="http://schemas.openxmlformats.org/officeDocument/2006/customXml" ds:itemID="{514F2320-1B67-482D-ACFD-0F3163F64AEE}"/>
</file>

<file path=docProps/app.xml><?xml version="1.0" encoding="utf-8"?>
<Properties xmlns="http://schemas.openxmlformats.org/officeDocument/2006/extended-properties" xmlns:vt="http://schemas.openxmlformats.org/officeDocument/2006/docPropsVTypes">
  <Template>Normal</Template>
  <TotalTime>2</TotalTime>
  <Pages>2</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Flower</dc:creator>
  <cp:keywords/>
  <dc:description/>
  <cp:lastModifiedBy>Judy Barrett</cp:lastModifiedBy>
  <cp:revision>2</cp:revision>
  <dcterms:created xsi:type="dcterms:W3CDTF">2022-02-02T19:32:00Z</dcterms:created>
  <dcterms:modified xsi:type="dcterms:W3CDTF">2022-02-02T19:32:00Z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0x010100C9CD77A8DC4DCF4F94EAB7C9E835C012</vt:lpwstr>
  </property>
</Properties>
</file>